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7332" w14:textId="77777777" w:rsidR="00BA0BA7" w:rsidRDefault="00BA0BA7" w:rsidP="00BA0BA7">
      <w:pPr>
        <w:spacing w:after="0"/>
        <w:rPr>
          <w:b/>
          <w:bCs/>
        </w:rPr>
      </w:pPr>
      <w:bookmarkStart w:id="0" w:name="_GoBack"/>
      <w:bookmarkEnd w:id="0"/>
    </w:p>
    <w:tbl>
      <w:tblPr>
        <w:tblStyle w:val="TableGrid"/>
        <w:tblW w:w="9151" w:type="dxa"/>
        <w:tblInd w:w="-5" w:type="dxa"/>
        <w:tblLook w:val="04A0" w:firstRow="1" w:lastRow="0" w:firstColumn="1" w:lastColumn="0" w:noHBand="0" w:noVBand="1"/>
      </w:tblPr>
      <w:tblGrid>
        <w:gridCol w:w="1628"/>
        <w:gridCol w:w="7507"/>
        <w:gridCol w:w="16"/>
      </w:tblGrid>
      <w:tr w:rsidR="00BA0BA7" w14:paraId="1ACE1BBC" w14:textId="77777777" w:rsidTr="00D1716A">
        <w:trPr>
          <w:trHeight w:val="1449"/>
        </w:trPr>
        <w:tc>
          <w:tcPr>
            <w:tcW w:w="1628" w:type="dxa"/>
            <w:tcBorders>
              <w:top w:val="nil"/>
              <w:left w:val="nil"/>
              <w:right w:val="nil"/>
            </w:tcBorders>
          </w:tcPr>
          <w:p w14:paraId="0347375E" w14:textId="77777777" w:rsidR="00BA0BA7" w:rsidRPr="00272EDC" w:rsidRDefault="00BA0BA7" w:rsidP="00D1716A">
            <w:pPr>
              <w:pStyle w:val="BodyText"/>
              <w:ind w:left="26" w:right="-12"/>
              <w:rPr>
                <w:rFonts w:ascii="Times New Roman"/>
                <w:sz w:val="20"/>
                <w:lang w:val="en-AU"/>
              </w:rPr>
            </w:pPr>
            <w:r w:rsidRPr="00DC18AB">
              <w:rPr>
                <w:noProof/>
              </w:rPr>
              <w:drawing>
                <wp:inline distT="0" distB="0" distL="0" distR="0" wp14:anchorId="6A5F7A20" wp14:editId="6BDD1775">
                  <wp:extent cx="857885" cy="89979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23B470" w14:textId="77777777" w:rsidR="00BA0BA7" w:rsidRDefault="00BA0BA7" w:rsidP="00D1716A">
            <w:pPr>
              <w:pStyle w:val="BodyText"/>
              <w:ind w:right="-12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AU"/>
              </w:rPr>
            </w:pPr>
            <w:sdt>
              <w:sdtPr>
                <w:rPr>
                  <w:b/>
                  <w:noProof/>
                  <w:color w:val="4472C4" w:themeColor="accent5"/>
                  <w:w w:val="110"/>
                  <w:sz w:val="40"/>
                  <w:szCs w:val="24"/>
                  <w:lang w:val="en-AU"/>
                </w:rPr>
                <w:alias w:val="School_name"/>
                <w:tag w:val="School_name"/>
                <w:id w:val="-2014911656"/>
                <w:placeholder>
                  <w:docPart w:val="3259B95FC78D4F7680F1A8DA5D1DB10C"/>
                </w:placeholder>
                <w:temporary/>
                <w:text/>
              </w:sdtPr>
              <w:sdtContent>
                <w:r w:rsidRPr="00BA0BA7">
                  <w:rPr>
                    <w:b/>
                    <w:noProof/>
                    <w:color w:val="4472C4" w:themeColor="accent5"/>
                    <w:w w:val="110"/>
                    <w:sz w:val="40"/>
                    <w:szCs w:val="24"/>
                    <w:lang w:val="en-AU"/>
                  </w:rPr>
                  <w:t>Swan Hill Specialist School</w:t>
                </w:r>
              </w:sdtContent>
            </w:sdt>
          </w:p>
        </w:tc>
      </w:tr>
      <w:tr w:rsidR="00BA0BA7" w:rsidRPr="00185C74" w14:paraId="696BDF39" w14:textId="77777777" w:rsidTr="00D1716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740"/>
        </w:trPr>
        <w:tc>
          <w:tcPr>
            <w:tcW w:w="9135" w:type="dxa"/>
            <w:gridSpan w:val="2"/>
          </w:tcPr>
          <w:p w14:paraId="700ACD1E" w14:textId="77777777" w:rsidR="00BA0BA7" w:rsidRPr="00185C74" w:rsidRDefault="00BA0BA7" w:rsidP="00D1716A">
            <w:pPr>
              <w:spacing w:before="120" w:after="120"/>
              <w:jc w:val="center"/>
              <w:rPr>
                <w:b/>
                <w:color w:val="3F3A36"/>
                <w:w w:val="110"/>
                <w:sz w:val="40"/>
              </w:rPr>
            </w:pPr>
            <w:r>
              <w:rPr>
                <w:b/>
                <w:color w:val="3F3A36"/>
                <w:w w:val="110"/>
                <w:sz w:val="40"/>
              </w:rPr>
              <w:t>Asthma Policy</w:t>
            </w:r>
          </w:p>
        </w:tc>
      </w:tr>
    </w:tbl>
    <w:p w14:paraId="6E430730" w14:textId="77777777" w:rsidR="00BA0BA7" w:rsidRDefault="00BA0BA7" w:rsidP="00BA0BA7">
      <w:pPr>
        <w:spacing w:after="0"/>
        <w:rPr>
          <w:b/>
          <w:bCs/>
        </w:rPr>
      </w:pPr>
    </w:p>
    <w:p w14:paraId="390B2BA3" w14:textId="77777777" w:rsidR="00BA0BA7" w:rsidRDefault="00BA0BA7" w:rsidP="00BA0BA7">
      <w:pPr>
        <w:spacing w:after="0"/>
        <w:rPr>
          <w:b/>
          <w:bCs/>
        </w:rPr>
      </w:pPr>
    </w:p>
    <w:p w14:paraId="3F6EC1BF" w14:textId="1C77BFF0" w:rsidR="003F3D08" w:rsidRPr="00BA0680" w:rsidRDefault="003F3D08" w:rsidP="00BA0BA7">
      <w:pPr>
        <w:spacing w:after="0"/>
        <w:rPr>
          <w:b/>
          <w:bCs/>
        </w:rPr>
      </w:pPr>
      <w:r w:rsidRPr="00BA068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13B528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BA0680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BA0680">
        <w:rPr>
          <w:b/>
          <w:bCs/>
        </w:rPr>
        <w:t>Help for non-English speakers</w:t>
      </w:r>
    </w:p>
    <w:p w14:paraId="6AD64893" w14:textId="77777777" w:rsidR="00BA0680" w:rsidRDefault="003F3D08" w:rsidP="00BA0BA7">
      <w:pPr>
        <w:pStyle w:val="BodyText"/>
        <w:rPr>
          <w:w w:val="105"/>
          <w:lang w:val="en-AU"/>
        </w:rPr>
      </w:pPr>
      <w:r w:rsidRPr="00BA0680">
        <w:t xml:space="preserve">If you need help to understand the information in this policy please contact </w:t>
      </w:r>
      <w:sdt>
        <w:sdtPr>
          <w:rPr>
            <w:bCs/>
            <w:w w:val="105"/>
            <w:lang w:val="en-AU"/>
          </w:rPr>
          <w:alias w:val="School_name"/>
          <w:tag w:val="School_name"/>
          <w:id w:val="330727882"/>
          <w:placeholder>
            <w:docPart w:val="6476C66486684522BA533BB29D167A71"/>
          </w:placeholder>
          <w:temporary/>
          <w:text/>
        </w:sdtPr>
        <w:sdtEndPr/>
        <w:sdtContent>
          <w:r w:rsidR="00BA0680">
            <w:rPr>
              <w:bCs/>
              <w:w w:val="105"/>
              <w:lang w:val="en-AU"/>
            </w:rPr>
            <w:t>Swan Hill Specialist School</w:t>
          </w:r>
        </w:sdtContent>
      </w:sdt>
      <w:r w:rsidR="00BA0680">
        <w:rPr>
          <w:w w:val="105"/>
          <w:lang w:val="en-AU"/>
        </w:rPr>
        <w:t xml:space="preserve"> on </w:t>
      </w:r>
      <w:bookmarkStart w:id="2" w:name="_Hlk94600317"/>
      <w:bookmarkStart w:id="3" w:name="_Hlk83968280"/>
      <w:sdt>
        <w:sdtPr>
          <w:rPr>
            <w:w w:val="105"/>
            <w:lang w:val="en-AU"/>
          </w:rPr>
          <w:alias w:val="PhoneNo"/>
          <w:tag w:val="PhoneNo"/>
          <w:id w:val="-355574360"/>
          <w:placeholder>
            <w:docPart w:val="EE30C0DD561F496C93CA4FCFC7EA71AC"/>
          </w:placeholder>
          <w:text/>
        </w:sdtPr>
        <w:sdtEndPr/>
        <w:sdtContent>
          <w:r w:rsidR="00BA0680">
            <w:rPr>
              <w:w w:val="105"/>
              <w:lang w:val="en-AU"/>
            </w:rPr>
            <w:t>03 5032 3683</w:t>
          </w:r>
        </w:sdtContent>
      </w:sdt>
      <w:r w:rsidR="00BA0680">
        <w:rPr>
          <w:w w:val="105"/>
          <w:lang w:val="en-AU"/>
        </w:rPr>
        <w:t xml:space="preserve"> or </w:t>
      </w:r>
      <w:bookmarkEnd w:id="2"/>
      <w:bookmarkEnd w:id="3"/>
      <w:sdt>
        <w:sdtPr>
          <w:rPr>
            <w:w w:val="105"/>
            <w:lang w:val="en-AU"/>
          </w:rPr>
          <w:alias w:val="EmailAdd"/>
          <w:tag w:val="EmailAdd"/>
          <w:id w:val="-858505103"/>
          <w:placeholder>
            <w:docPart w:val="395B2D1A65DE4EE2A84163219EBBB2BD"/>
          </w:placeholder>
          <w:text/>
        </w:sdtPr>
        <w:sdtEndPr/>
        <w:sdtContent>
          <w:r w:rsidR="00BA0680">
            <w:rPr>
              <w:w w:val="105"/>
              <w:lang w:val="en-AU"/>
            </w:rPr>
            <w:t>swan.hill.ss@education.vic.gov.au</w:t>
          </w:r>
        </w:sdtContent>
      </w:sdt>
      <w:r w:rsidR="00BA0680">
        <w:rPr>
          <w:w w:val="105"/>
        </w:rPr>
        <w:t>.</w:t>
      </w:r>
    </w:p>
    <w:p w14:paraId="170B9208" w14:textId="72AC6D9C" w:rsidR="003F3D08" w:rsidRPr="00727FA0" w:rsidRDefault="003F3D08" w:rsidP="00BA0BA7">
      <w:pPr>
        <w:spacing w:after="0"/>
      </w:pPr>
    </w:p>
    <w:p w14:paraId="38C64620" w14:textId="77777777" w:rsidR="003F3D08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0CCADC9F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BA0680" w:rsidRPr="00BA0680">
        <w:t>Swan Hill Specialist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41FA572F" w:rsidR="00752765" w:rsidRPr="005E4FB2" w:rsidRDefault="00752765" w:rsidP="00D45710">
      <w:pPr>
        <w:jc w:val="both"/>
      </w:pPr>
      <w:r>
        <w:t xml:space="preserve">To explain to </w:t>
      </w:r>
      <w:r w:rsidR="00BA0680" w:rsidRPr="00BA0680">
        <w:t>Swan Hill Specialist School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4FAD9193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</w:t>
      </w:r>
      <w:r w:rsidR="009C3260">
        <w:rPr>
          <w:rFonts w:cstheme="minorHAnsi"/>
        </w:rPr>
        <w:t>-</w:t>
      </w:r>
      <w:r w:rsidRPr="00EC469B">
        <w:rPr>
          <w:rFonts w:cstheme="minorHAnsi"/>
        </w:rPr>
        <w:t>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3FBAD086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BA0680" w:rsidRPr="00BA0680">
        <w:rPr>
          <w:rFonts w:cstheme="minorHAnsi"/>
        </w:rPr>
        <w:t>Swan Hill Specialist School</w:t>
      </w:r>
      <w:r w:rsidR="006C6A08" w:rsidRPr="00BA0680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3FA6937E" w:rsidR="00976E32" w:rsidRDefault="00BA0680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Swan Hill Specialist School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</w:t>
      </w:r>
      <w:r w:rsidR="00C124E3">
        <w:rPr>
          <w:rFonts w:cstheme="minorHAnsi"/>
        </w:rPr>
        <w:t xml:space="preserve"> in</w:t>
      </w:r>
      <w:r w:rsidR="00976E32">
        <w:rPr>
          <w:rFonts w:cstheme="minorHAnsi"/>
        </w:rPr>
        <w:t>:</w:t>
      </w:r>
    </w:p>
    <w:p w14:paraId="251B230E" w14:textId="0F62C289" w:rsidR="00976E32" w:rsidRPr="007C7702" w:rsidRDefault="007C7702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In the y</w:t>
      </w:r>
      <w:r w:rsidRPr="007C7702">
        <w:rPr>
          <w:rFonts w:cstheme="minorHAnsi"/>
        </w:rPr>
        <w:t xml:space="preserve">ellow, Emergency Management folders located in classrooms, front office, staff room and multi-purpose room. 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50CAE9FF" w:rsidR="00BD1AC6" w:rsidRDefault="00BD1AC6" w:rsidP="00D45710">
      <w:pPr>
        <w:ind w:left="720"/>
        <w:jc w:val="both"/>
        <w:rPr>
          <w:rFonts w:cstheme="minorHAnsi"/>
        </w:rPr>
      </w:pPr>
      <w:r w:rsidRPr="00BA0680">
        <w:rPr>
          <w:rFonts w:cstheme="minorHAnsi"/>
        </w:rPr>
        <w:t xml:space="preserve">Any Student Health Support Plan will be developed in accordance with </w:t>
      </w:r>
      <w:r w:rsidR="00BA0680" w:rsidRPr="00BA0680">
        <w:rPr>
          <w:rFonts w:cstheme="minorHAnsi"/>
        </w:rPr>
        <w:t>Swan Hill Specialist School’</w:t>
      </w:r>
      <w:r w:rsidRPr="00BA0680">
        <w:rPr>
          <w:rFonts w:cstheme="minorHAnsi"/>
        </w:rPr>
        <w:t xml:space="preserve"> Healthcare Needs Policy.</w:t>
      </w:r>
      <w:r w:rsidR="004F5969" w:rsidRPr="00BA0680">
        <w:rPr>
          <w:rFonts w:cstheme="minorHAnsi"/>
        </w:rPr>
        <w:t xml:space="preserve"> </w:t>
      </w:r>
    </w:p>
    <w:p w14:paraId="48675150" w14:textId="395FB08B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BA0680" w:rsidRPr="00BA0680">
        <w:rPr>
          <w:rFonts w:cstheme="minorHAnsi"/>
        </w:rPr>
        <w:t>Swan Hill Specialist School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66D039C3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BA0680">
        <w:rPr>
          <w:rFonts w:cstheme="minorHAnsi"/>
        </w:rPr>
        <w:t>at the beginning of the school year.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20F2E007" w:rsidR="006D5FDA" w:rsidRPr="00E65CA1" w:rsidRDefault="00E65CA1" w:rsidP="00D45710">
      <w:pPr>
        <w:jc w:val="both"/>
        <w:rPr>
          <w:rFonts w:cstheme="minorHAnsi"/>
          <w:bCs/>
        </w:rPr>
      </w:pPr>
      <w:r>
        <w:rPr>
          <w:rFonts w:cstheme="minorHAnsi"/>
        </w:rPr>
        <w:t xml:space="preserve">Student </w:t>
      </w:r>
      <w:r w:rsidR="00636647">
        <w:rPr>
          <w:rFonts w:cstheme="minorHAnsi"/>
        </w:rPr>
        <w:t>a</w:t>
      </w:r>
      <w:r w:rsidR="006D5FDA" w:rsidRPr="00E65CA1">
        <w:rPr>
          <w:rFonts w:cstheme="minorHAnsi"/>
        </w:rPr>
        <w:t xml:space="preserve">sthma kits will be stored </w:t>
      </w:r>
      <w:r w:rsidR="00BA0680" w:rsidRPr="00E65CA1">
        <w:rPr>
          <w:rFonts w:cstheme="minorHAnsi"/>
          <w:bCs/>
        </w:rPr>
        <w:t xml:space="preserve">in </w:t>
      </w:r>
      <w:r>
        <w:rPr>
          <w:rFonts w:cstheme="minorHAnsi"/>
          <w:bCs/>
        </w:rPr>
        <w:t>the</w:t>
      </w:r>
      <w:r w:rsidR="00756554">
        <w:rPr>
          <w:rFonts w:cstheme="minorHAnsi"/>
          <w:bCs/>
        </w:rPr>
        <w:t xml:space="preserve"> classroom.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09933651" w:rsidR="003A7D12" w:rsidRDefault="00E65CA1" w:rsidP="00D45710">
      <w:pPr>
        <w:jc w:val="both"/>
        <w:rPr>
          <w:rFonts w:cstheme="minorHAnsi"/>
        </w:rPr>
      </w:pPr>
      <w:r w:rsidRPr="00E65CA1">
        <w:rPr>
          <w:rFonts w:cstheme="minorHAnsi"/>
        </w:rPr>
        <w:t>Swan Hill Specialist School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2C81E659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One </w:t>
            </w:r>
            <w:proofErr w:type="gramStart"/>
            <w:r>
              <w:rPr>
                <w:rFonts w:cs="Arial"/>
                <w:bCs/>
              </w:rPr>
              <w:t>hour  online</w:t>
            </w:r>
            <w:proofErr w:type="gramEnd"/>
            <w:r>
              <w:rPr>
                <w:rFonts w:cs="Arial"/>
                <w:bCs/>
              </w:rPr>
              <w:t xml:space="preserve">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proofErr w:type="gramStart"/>
            <w:r w:rsidR="00DA3731">
              <w:rPr>
                <w:rFonts w:cs="Arial"/>
                <w:bCs/>
                <w:i/>
              </w:rPr>
              <w:t>Awareness  10760</w:t>
            </w:r>
            <w:proofErr w:type="gramEnd"/>
            <w:r w:rsidR="00DA3731">
              <w:rPr>
                <w:rFonts w:cs="Arial"/>
                <w:bCs/>
                <w:i/>
              </w:rPr>
              <w:t>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0329CBC1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E65CA1" w:rsidRPr="00E65CA1">
              <w:rPr>
                <w:rFonts w:cs="Arial"/>
                <w:bCs/>
              </w:rPr>
              <w:t>Swan Hill Specialist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038799E2" w:rsidR="004E18C0" w:rsidRPr="009E39F2" w:rsidRDefault="00E65CA1" w:rsidP="00D45710">
      <w:pPr>
        <w:jc w:val="both"/>
        <w:rPr>
          <w:rFonts w:cstheme="minorHAnsi"/>
        </w:rPr>
      </w:pPr>
      <w:r w:rsidRPr="00E65CA1">
        <w:rPr>
          <w:rFonts w:cstheme="minorHAnsi"/>
        </w:rPr>
        <w:t>Swan Hill Specialist School</w:t>
      </w:r>
      <w:r w:rsidR="004E18C0">
        <w:rPr>
          <w:rFonts w:cstheme="minorHAnsi"/>
        </w:rPr>
        <w:t xml:space="preserve"> will also conduct </w:t>
      </w:r>
      <w:r w:rsidR="009E39F2">
        <w:rPr>
          <w:rFonts w:cstheme="minorHAnsi"/>
        </w:rPr>
        <w:t xml:space="preserve">an </w:t>
      </w:r>
      <w:r w:rsidR="009E39F2" w:rsidRPr="00E65CA1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6CD4A8F0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causes, symptoms and treatment of asthma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1ADCD1B7" w:rsidR="00C7478E" w:rsidRPr="00C7478E" w:rsidRDefault="00E65CA1" w:rsidP="00D45710">
      <w:pPr>
        <w:jc w:val="both"/>
        <w:rPr>
          <w:rFonts w:cstheme="minorHAnsi"/>
        </w:rPr>
      </w:pPr>
      <w:r w:rsidRPr="00E65CA1">
        <w:rPr>
          <w:rFonts w:cstheme="minorHAnsi"/>
        </w:rPr>
        <w:t>Swan Hill Specialist School</w:t>
      </w:r>
      <w:r w:rsidR="00EC469B" w:rsidRPr="00435B05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272D13C5" w:rsidR="00E427CC" w:rsidRDefault="00756554" w:rsidP="00D45710">
      <w:pPr>
        <w:jc w:val="both"/>
        <w:rPr>
          <w:rFonts w:cstheme="minorHAnsi"/>
        </w:rPr>
      </w:pPr>
      <w:r w:rsidRPr="00756554">
        <w:rPr>
          <w:rFonts w:cstheme="minorHAnsi"/>
        </w:rPr>
        <w:t>Swan Hill Specialist School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at </w:t>
      </w:r>
      <w:r>
        <w:rPr>
          <w:rFonts w:cstheme="minorHAnsi"/>
        </w:rPr>
        <w:t xml:space="preserve">the </w:t>
      </w:r>
      <w:r w:rsidR="00141BCC" w:rsidRPr="00756554">
        <w:rPr>
          <w:rFonts w:cstheme="minorHAnsi"/>
        </w:rPr>
        <w:t>front office</w:t>
      </w:r>
      <w:r>
        <w:rPr>
          <w:rFonts w:cstheme="minorHAnsi"/>
        </w:rPr>
        <w:t xml:space="preserve"> </w:t>
      </w:r>
      <w:r w:rsidR="00141BCC">
        <w:rPr>
          <w:rFonts w:cstheme="minorHAnsi"/>
        </w:rPr>
        <w:t>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16D623DE" w14:textId="15065E07" w:rsidR="00ED3EEB" w:rsidRPr="00756554" w:rsidRDefault="00756554" w:rsidP="00ED3EEB">
      <w:pPr>
        <w:jc w:val="both"/>
        <w:rPr>
          <w:rFonts w:cstheme="minorHAnsi"/>
        </w:rPr>
      </w:pPr>
      <w:r w:rsidRPr="00756554">
        <w:rPr>
          <w:rFonts w:cstheme="minorHAnsi"/>
        </w:rPr>
        <w:t>Swan Hill Specialist School</w:t>
      </w:r>
      <w:r w:rsidR="00ED3EEB" w:rsidRPr="00756554">
        <w:rPr>
          <w:rFonts w:cstheme="minorHAnsi"/>
        </w:rPr>
        <w:t xml:space="preserve"> </w:t>
      </w:r>
      <w:r w:rsidRPr="00756554">
        <w:rPr>
          <w:rFonts w:cstheme="minorHAnsi"/>
        </w:rPr>
        <w:t xml:space="preserve">has </w:t>
      </w:r>
      <w:r w:rsidR="00ED3EEB" w:rsidRPr="00756554">
        <w:rPr>
          <w:rFonts w:cstheme="minorHAnsi"/>
        </w:rPr>
        <w:t>additional kit</w:t>
      </w:r>
      <w:r w:rsidRPr="00756554">
        <w:rPr>
          <w:rFonts w:cstheme="minorHAnsi"/>
        </w:rPr>
        <w:t>s</w:t>
      </w:r>
      <w:r w:rsidR="00ED3EEB" w:rsidRPr="00756554">
        <w:rPr>
          <w:rFonts w:cstheme="minorHAnsi"/>
        </w:rPr>
        <w:t xml:space="preserve"> </w:t>
      </w:r>
      <w:r w:rsidRPr="00756554">
        <w:rPr>
          <w:rFonts w:cstheme="minorHAnsi"/>
        </w:rPr>
        <w:t>located in:</w:t>
      </w:r>
    </w:p>
    <w:p w14:paraId="3051E39F" w14:textId="2E10D23A" w:rsidR="00756554" w:rsidRDefault="00756554" w:rsidP="0075655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school vehicles</w:t>
      </w:r>
    </w:p>
    <w:p w14:paraId="565DCE51" w14:textId="4A5E1C4E" w:rsidR="00756554" w:rsidRDefault="00756554" w:rsidP="0075655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Hands on Learning Shed</w:t>
      </w:r>
    </w:p>
    <w:p w14:paraId="1770AB63" w14:textId="6A4DBCEF" w:rsidR="00756554" w:rsidRDefault="00756554" w:rsidP="0075655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Community Kitchen</w:t>
      </w:r>
    </w:p>
    <w:p w14:paraId="4356135C" w14:textId="528A77BE" w:rsidR="00756554" w:rsidRDefault="00756554" w:rsidP="0075655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Business Manager’s Office</w:t>
      </w:r>
    </w:p>
    <w:p w14:paraId="25208579" w14:textId="3D2376DD" w:rsidR="00756554" w:rsidRDefault="00756554" w:rsidP="0075655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Assistant Principal’s Office</w:t>
      </w:r>
    </w:p>
    <w:p w14:paraId="1BCDA804" w14:textId="7964516C" w:rsidR="00756554" w:rsidRPr="00756554" w:rsidRDefault="00756554" w:rsidP="0075655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Camp First Aid Kits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14A5AE7C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2 spacer devices (for single person use only) to assist with effective inhalation of the blue or blue/grey reliever medication </w:t>
      </w:r>
      <w:r w:rsidR="00756554">
        <w:rPr>
          <w:rFonts w:cstheme="minorHAnsi"/>
        </w:rPr>
        <w:t>Swan Hill Specialist School</w:t>
      </w:r>
      <w:r w:rsidR="00141BCC">
        <w:rPr>
          <w:rFonts w:cstheme="minorHAnsi"/>
        </w:rPr>
        <w:t xml:space="preserve"> 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Pr="00756554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756554">
        <w:rPr>
          <w:rFonts w:cstheme="minorHAnsi"/>
        </w:rPr>
        <w:t>s</w:t>
      </w:r>
      <w:r w:rsidR="00141BCC" w:rsidRPr="00756554">
        <w:rPr>
          <w:rFonts w:cstheme="minorHAnsi"/>
        </w:rPr>
        <w:t>teps to be taken in treating an asthma attack</w:t>
      </w:r>
    </w:p>
    <w:p w14:paraId="6C5D4540" w14:textId="208B1404" w:rsidR="00141BCC" w:rsidRPr="00756554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56554">
        <w:rPr>
          <w:rFonts w:cstheme="minorHAnsi"/>
        </w:rPr>
        <w:t xml:space="preserve">A </w:t>
      </w:r>
      <w:r w:rsidR="00141BCC" w:rsidRPr="00756554">
        <w:rPr>
          <w:rFonts w:cstheme="minorHAnsi"/>
        </w:rPr>
        <w:t>record sheet/log for recording the details of an asthma first aid incident, such as the number of puffs administered</w:t>
      </w:r>
      <w:r w:rsidRPr="00756554">
        <w:rPr>
          <w:rFonts w:cstheme="minorHAnsi"/>
        </w:rPr>
        <w:t>.</w:t>
      </w:r>
    </w:p>
    <w:p w14:paraId="38C4F426" w14:textId="7E74ED90" w:rsidR="00E427CC" w:rsidRDefault="00756554" w:rsidP="00D45710">
      <w:pPr>
        <w:jc w:val="both"/>
        <w:rPr>
          <w:rFonts w:cstheme="minorHAnsi"/>
        </w:rPr>
      </w:pPr>
      <w:r w:rsidRPr="00756554">
        <w:rPr>
          <w:rFonts w:cstheme="minorHAnsi"/>
        </w:rPr>
        <w:t xml:space="preserve">The First Aid Officer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0FC8DB4" w14:textId="77777777" w:rsidR="00BA0BA7" w:rsidRDefault="00BA0BA7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162ED02" w14:textId="4435DA17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53FDF1D6" w:rsidR="00E80047" w:rsidRDefault="00E80047" w:rsidP="00D45710">
      <w:pPr>
        <w:jc w:val="both"/>
      </w:pPr>
      <w:r>
        <w:t xml:space="preserve">Confidential medical information provided to </w:t>
      </w:r>
      <w:r w:rsidR="00756554" w:rsidRPr="00756554">
        <w:t>Swan Hill Specialist School</w:t>
      </w:r>
      <w:r w:rsidRPr="00756554">
        <w:t xml:space="preserve"> to</w:t>
      </w:r>
      <w:r>
        <w:t xml:space="preserve">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3B5F4FFE" w:rsidR="00E80047" w:rsidRDefault="00EC469B" w:rsidP="00D45710">
      <w:pPr>
        <w:jc w:val="both"/>
      </w:pPr>
      <w:r>
        <w:t xml:space="preserve">This policy will be available on </w:t>
      </w:r>
      <w:r w:rsidR="00756554" w:rsidRPr="00756554">
        <w:t>Swan Hill Specialist School’s</w:t>
      </w:r>
      <w:r>
        <w:t xml:space="preserve"> website so that parents and other members of the school community can easily access information about </w:t>
      </w:r>
      <w:r w:rsidR="00756554" w:rsidRPr="00756554">
        <w:t>Swan Hill Specialist School’s</w:t>
      </w:r>
      <w:r>
        <w:t xml:space="preserve"> 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0885E2DB" w:rsidR="00DC4C91" w:rsidRPr="00DC4C91" w:rsidRDefault="00756554" w:rsidP="00DB6B46">
      <w:pPr>
        <w:jc w:val="both"/>
        <w:rPr>
          <w:rFonts w:eastAsia="Times New Roman" w:cs="Arial"/>
          <w:color w:val="202020"/>
          <w:lang w:eastAsia="en-AU"/>
        </w:rPr>
      </w:pPr>
      <w:r w:rsidRPr="00756554">
        <w:t>Swan Hill Specialist School</w:t>
      </w:r>
      <w:r w:rsidR="00F9549B">
        <w:t xml:space="preserve"> 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D73DCF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56554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Default="00E34E4E" w:rsidP="00E34E4E">
      <w:r w:rsidRPr="00756554">
        <w:t>This policy will be communicated to our school community in the following ways:</w:t>
      </w:r>
      <w:r>
        <w:t xml:space="preserve"> </w:t>
      </w:r>
    </w:p>
    <w:p w14:paraId="4CFD2F6E" w14:textId="20E9464F" w:rsidR="00E34E4E" w:rsidRPr="00756554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756554">
        <w:t xml:space="preserve">Available publicly on our school’s website </w:t>
      </w:r>
    </w:p>
    <w:p w14:paraId="2248152F" w14:textId="77777777" w:rsidR="00E34E4E" w:rsidRPr="00756554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756554">
        <w:t xml:space="preserve">Discussed at annual staff briefings/meetings </w:t>
      </w:r>
    </w:p>
    <w:p w14:paraId="05DE4645" w14:textId="77777777" w:rsidR="00E34E4E" w:rsidRPr="00756554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756554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756554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756554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4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7538C4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7538C4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6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616C66B9" w14:textId="77777777" w:rsidR="00756554" w:rsidRDefault="00756554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6B7CF6CA" w14:textId="303AF8ED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315FB4C6" w:rsidR="00C104D6" w:rsidRPr="00756554" w:rsidRDefault="007C7702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November</w:t>
            </w:r>
            <w:r w:rsidR="00756554" w:rsidRPr="00756554">
              <w:rPr>
                <w:rFonts w:eastAsia="Times New Roman" w:cstheme="minorHAnsi"/>
                <w:lang w:eastAsia="en-AU"/>
              </w:rPr>
              <w:t xml:space="preserve"> 2023</w:t>
            </w:r>
          </w:p>
        </w:tc>
      </w:tr>
      <w:tr w:rsidR="00C104D6" w:rsidRPr="00A43728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6C863AD8" w:rsidR="00C104D6" w:rsidRPr="00EC7140" w:rsidRDefault="007C7702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November</w:t>
            </w:r>
            <w:r w:rsidR="00EC7140" w:rsidRPr="00EC7140">
              <w:rPr>
                <w:rFonts w:eastAsia="Times New Roman" w:cstheme="minorHAnsi"/>
                <w:lang w:eastAsia="en-AU"/>
              </w:rPr>
              <w:t xml:space="preserve"> 2024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71A2" w14:textId="77777777" w:rsidR="007538C4" w:rsidRDefault="007538C4" w:rsidP="001C7432">
      <w:pPr>
        <w:spacing w:after="0" w:line="240" w:lineRule="auto"/>
      </w:pPr>
      <w:r>
        <w:separator/>
      </w:r>
    </w:p>
  </w:endnote>
  <w:endnote w:type="continuationSeparator" w:id="0">
    <w:p w14:paraId="402DBFA5" w14:textId="77777777" w:rsidR="007538C4" w:rsidRDefault="007538C4" w:rsidP="001C7432">
      <w:pPr>
        <w:spacing w:after="0" w:line="240" w:lineRule="auto"/>
      </w:pPr>
      <w:r>
        <w:continuationSeparator/>
      </w:r>
    </w:p>
  </w:endnote>
  <w:endnote w:type="continuationNotice" w:id="1">
    <w:p w14:paraId="37577F68" w14:textId="77777777" w:rsidR="007538C4" w:rsidRDefault="00753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C898" w14:textId="77777777" w:rsidR="007538C4" w:rsidRDefault="007538C4" w:rsidP="001C7432">
      <w:pPr>
        <w:spacing w:after="0" w:line="240" w:lineRule="auto"/>
      </w:pPr>
      <w:r>
        <w:separator/>
      </w:r>
    </w:p>
  </w:footnote>
  <w:footnote w:type="continuationSeparator" w:id="0">
    <w:p w14:paraId="26B5F980" w14:textId="77777777" w:rsidR="007538C4" w:rsidRDefault="007538C4" w:rsidP="001C7432">
      <w:pPr>
        <w:spacing w:after="0" w:line="240" w:lineRule="auto"/>
      </w:pPr>
      <w:r>
        <w:continuationSeparator/>
      </w:r>
    </w:p>
  </w:footnote>
  <w:footnote w:type="continuationNotice" w:id="1">
    <w:p w14:paraId="3B602741" w14:textId="77777777" w:rsidR="007538C4" w:rsidRDefault="007538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2AE1"/>
    <w:multiLevelType w:val="hybridMultilevel"/>
    <w:tmpl w:val="581E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49EC"/>
    <w:multiLevelType w:val="hybridMultilevel"/>
    <w:tmpl w:val="4E520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24"/>
  </w:num>
  <w:num w:numId="5">
    <w:abstractNumId w:val="5"/>
  </w:num>
  <w:num w:numId="6">
    <w:abstractNumId w:val="28"/>
  </w:num>
  <w:num w:numId="7">
    <w:abstractNumId w:val="27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0"/>
  </w:num>
  <w:num w:numId="16">
    <w:abstractNumId w:val="25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6"/>
  </w:num>
  <w:num w:numId="22">
    <w:abstractNumId w:val="26"/>
  </w:num>
  <w:num w:numId="23">
    <w:abstractNumId w:val="22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  <w:num w:numId="30">
    <w:abstractNumId w:val="10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740"/>
    <w:rsid w:val="00092A44"/>
    <w:rsid w:val="000C7149"/>
    <w:rsid w:val="000E13E3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558B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0564"/>
    <w:rsid w:val="00601934"/>
    <w:rsid w:val="00622E86"/>
    <w:rsid w:val="006247BB"/>
    <w:rsid w:val="00627514"/>
    <w:rsid w:val="006275AF"/>
    <w:rsid w:val="00633D96"/>
    <w:rsid w:val="00636647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38C4"/>
    <w:rsid w:val="00756554"/>
    <w:rsid w:val="00757F19"/>
    <w:rsid w:val="00763353"/>
    <w:rsid w:val="00765F0E"/>
    <w:rsid w:val="007C7702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3260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0680"/>
    <w:rsid w:val="00BA0BA7"/>
    <w:rsid w:val="00BA125D"/>
    <w:rsid w:val="00BD1AC6"/>
    <w:rsid w:val="00BF3C7B"/>
    <w:rsid w:val="00BF76D6"/>
    <w:rsid w:val="00C07B93"/>
    <w:rsid w:val="00C104D6"/>
    <w:rsid w:val="00C124E3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65CA1"/>
    <w:rsid w:val="00E80047"/>
    <w:rsid w:val="00EB2584"/>
    <w:rsid w:val="00EC1BC4"/>
    <w:rsid w:val="00EC469B"/>
    <w:rsid w:val="00EC7140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BA06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0680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asthma/guidance/treating-asthma-atta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policy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76C66486684522BA533BB29D16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5C53-DA96-4F2D-BEF0-60D50CD53167}"/>
      </w:docPartPr>
      <w:docPartBody>
        <w:p w:rsidR="00B83EC1" w:rsidRDefault="00006F6B" w:rsidP="00006F6B">
          <w:pPr>
            <w:pStyle w:val="6476C66486684522BA533BB29D167A71"/>
          </w:pPr>
          <w:r>
            <w:rPr>
              <w:bCs/>
              <w:w w:val="105"/>
            </w:rPr>
            <w:t>School_name</w:t>
          </w:r>
        </w:p>
      </w:docPartBody>
    </w:docPart>
    <w:docPart>
      <w:docPartPr>
        <w:name w:val="EE30C0DD561F496C93CA4FCFC7EA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CF16-C20F-4ADF-9128-8E4ED3DC0FBF}"/>
      </w:docPartPr>
      <w:docPartBody>
        <w:p w:rsidR="00B83EC1" w:rsidRDefault="00006F6B" w:rsidP="00006F6B">
          <w:pPr>
            <w:pStyle w:val="EE30C0DD561F496C93CA4FCFC7EA71AC"/>
          </w:pPr>
          <w:r>
            <w:rPr>
              <w:w w:val="105"/>
            </w:rPr>
            <w:t>phone</w:t>
          </w:r>
        </w:p>
      </w:docPartBody>
    </w:docPart>
    <w:docPart>
      <w:docPartPr>
        <w:name w:val="395B2D1A65DE4EE2A84163219EBB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DF81-7B25-4318-B88D-853AF35004DD}"/>
      </w:docPartPr>
      <w:docPartBody>
        <w:p w:rsidR="00B83EC1" w:rsidRDefault="00006F6B" w:rsidP="00006F6B">
          <w:pPr>
            <w:pStyle w:val="395B2D1A65DE4EE2A84163219EBBB2BD"/>
          </w:pPr>
          <w:r>
            <w:rPr>
              <w:w w:val="105"/>
            </w:rPr>
            <w:t>email</w:t>
          </w:r>
        </w:p>
      </w:docPartBody>
    </w:docPart>
    <w:docPart>
      <w:docPartPr>
        <w:name w:val="3259B95FC78D4F7680F1A8DA5D1D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6DE8-D02A-46BE-9C9C-1A92B42B6608}"/>
      </w:docPartPr>
      <w:docPartBody>
        <w:p w:rsidR="00000000" w:rsidRDefault="00552871" w:rsidP="00552871">
          <w:pPr>
            <w:pStyle w:val="3259B95FC78D4F7680F1A8DA5D1DB10C"/>
          </w:pPr>
          <w:r>
            <w:rPr>
              <w:b/>
              <w:noProof/>
              <w:color w:val="70AD47" w:themeColor="accent6"/>
              <w:w w:val="110"/>
              <w:sz w:val="40"/>
              <w:szCs w:val="24"/>
            </w:rPr>
            <w:t>School_name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6B"/>
    <w:rsid w:val="00006F6B"/>
    <w:rsid w:val="000D045B"/>
    <w:rsid w:val="00480C9C"/>
    <w:rsid w:val="00552871"/>
    <w:rsid w:val="00B83EC1"/>
    <w:rsid w:val="00B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6C66486684522BA533BB29D167A71">
    <w:name w:val="6476C66486684522BA533BB29D167A71"/>
    <w:rsid w:val="00006F6B"/>
  </w:style>
  <w:style w:type="paragraph" w:customStyle="1" w:styleId="EE30C0DD561F496C93CA4FCFC7EA71AC">
    <w:name w:val="EE30C0DD561F496C93CA4FCFC7EA71AC"/>
    <w:rsid w:val="00006F6B"/>
  </w:style>
  <w:style w:type="paragraph" w:customStyle="1" w:styleId="395B2D1A65DE4EE2A84163219EBBB2BD">
    <w:name w:val="395B2D1A65DE4EE2A84163219EBBB2BD"/>
    <w:rsid w:val="00006F6B"/>
  </w:style>
  <w:style w:type="paragraph" w:customStyle="1" w:styleId="2B6EE24BA6DF4C828C79B127E099F98D">
    <w:name w:val="2B6EE24BA6DF4C828C79B127E099F98D"/>
    <w:rsid w:val="00552871"/>
  </w:style>
  <w:style w:type="paragraph" w:customStyle="1" w:styleId="5149D30664C344EEB3CA856A09071608">
    <w:name w:val="5149D30664C344EEB3CA856A09071608"/>
    <w:rsid w:val="00552871"/>
  </w:style>
  <w:style w:type="paragraph" w:customStyle="1" w:styleId="10153C46478745C498F444A01A4E6DEF">
    <w:name w:val="10153C46478745C498F444A01A4E6DEF"/>
    <w:rsid w:val="00552871"/>
  </w:style>
  <w:style w:type="paragraph" w:customStyle="1" w:styleId="C91A70738E744ACCBC4D7A8D91AF6B85">
    <w:name w:val="C91A70738E744ACCBC4D7A8D91AF6B85"/>
    <w:rsid w:val="00552871"/>
  </w:style>
  <w:style w:type="paragraph" w:customStyle="1" w:styleId="3259B95FC78D4F7680F1A8DA5D1DB10C">
    <w:name w:val="3259B95FC78D4F7680F1A8DA5D1DB10C"/>
    <w:rsid w:val="00552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A98661-8D79-40EF-AF8C-D770AEDC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David Gracia</cp:lastModifiedBy>
  <cp:revision>2</cp:revision>
  <cp:lastPrinted>2017-12-19T06:02:00Z</cp:lastPrinted>
  <dcterms:created xsi:type="dcterms:W3CDTF">2023-11-10T04:08:00Z</dcterms:created>
  <dcterms:modified xsi:type="dcterms:W3CDTF">2023-11-10T04:08:00Z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